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11" w:rsidRDefault="00772B3A">
      <w:pPr>
        <w:rPr>
          <w:b/>
        </w:rPr>
      </w:pPr>
      <w:r w:rsidRPr="00772B3A">
        <w:rPr>
          <w:b/>
        </w:rPr>
        <w:t>Adóügyekhez kapcsolódó jogszabályok jegyzéke</w:t>
      </w:r>
    </w:p>
    <w:p w:rsidR="00C75CDF" w:rsidRDefault="00C75CDF">
      <w:pPr>
        <w:rPr>
          <w:b/>
        </w:rPr>
      </w:pPr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5" w:anchor="xcel" w:tgtFrame="_blank" w:history="1">
        <w:r w:rsidR="00C75CDF" w:rsidRPr="00C75CDF">
          <w:rPr>
            <w:rStyle w:val="Hiperhivatkozs"/>
            <w:b/>
          </w:rPr>
          <w:t>Az adott évi törvény a Magyar Köztársaság éves költségvetéséről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6" w:tgtFrame="_blank" w:history="1">
        <w:r w:rsidR="00C75CDF" w:rsidRPr="00C75CDF">
          <w:rPr>
            <w:rStyle w:val="Hiperhivatkozs"/>
            <w:b/>
          </w:rPr>
          <w:t>Magyarország helyi önkormányzatairól szóló 2011. évi CLXXXIX. törvény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7" w:tgtFrame="_blank" w:history="1">
        <w:r w:rsidR="00C75CDF" w:rsidRPr="00C75CDF">
          <w:rPr>
            <w:rStyle w:val="Hiperhivatkozs"/>
            <w:b/>
          </w:rPr>
          <w:t>Az illetékekről szóló 1990. évi XCIII. törvény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8" w:tgtFrame="_blank" w:history="1">
        <w:r w:rsidR="00C75CDF" w:rsidRPr="00C75CDF">
          <w:rPr>
            <w:rStyle w:val="Hiperhivatkozs"/>
            <w:b/>
          </w:rPr>
          <w:t xml:space="preserve">A helyi adókról szóló 1990. évi C. törvény (továbbiakban: </w:t>
        </w:r>
        <w:proofErr w:type="spellStart"/>
        <w:r w:rsidR="00C75CDF" w:rsidRPr="00C75CDF">
          <w:rPr>
            <w:rStyle w:val="Hiperhivatkozs"/>
            <w:b/>
          </w:rPr>
          <w:t>Htv</w:t>
        </w:r>
        <w:proofErr w:type="spellEnd"/>
        <w:r w:rsidR="00C75CDF" w:rsidRPr="00C75CDF">
          <w:rPr>
            <w:rStyle w:val="Hiperhivatkozs"/>
            <w:b/>
          </w:rPr>
          <w:t>.)</w:t>
        </w:r>
      </w:hyperlink>
    </w:p>
    <w:p w:rsidR="00C75CDF" w:rsidRDefault="00AE7B15" w:rsidP="00C75CDF">
      <w:pPr>
        <w:numPr>
          <w:ilvl w:val="0"/>
          <w:numId w:val="1"/>
        </w:numPr>
        <w:rPr>
          <w:b/>
        </w:rPr>
      </w:pPr>
      <w:hyperlink r:id="rId9" w:history="1">
        <w:r w:rsidR="00C75CDF" w:rsidRPr="00C75CDF">
          <w:rPr>
            <w:rStyle w:val="Hiperhivatkozs"/>
            <w:b/>
          </w:rPr>
          <w:t>A környezetterhelési díjról szóló 2003. évi LXXXIX. törvény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10" w:tgtFrame="_blank" w:history="1">
        <w:r w:rsidR="00C75CDF" w:rsidRPr="00C75CDF">
          <w:rPr>
            <w:rStyle w:val="Hiperhivatkozs"/>
            <w:b/>
          </w:rPr>
          <w:t>A számvitelről szóló 2000. évi C. törvény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11" w:anchor="xcel" w:tgtFrame="_blank" w:history="1">
        <w:r w:rsidR="00C75CDF" w:rsidRPr="00C75CDF">
          <w:rPr>
            <w:rStyle w:val="Hiperhivatkozs"/>
            <w:b/>
          </w:rPr>
          <w:t>Az általános forgalmi adóról szóló 2007. évi CXXVII. törvény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12" w:tgtFrame="_blank" w:history="1">
        <w:r w:rsidR="00C75CDF" w:rsidRPr="00C75CDF">
          <w:rPr>
            <w:rStyle w:val="Hiperhivatkozs"/>
            <w:b/>
          </w:rPr>
          <w:t>Az államháztartásról szóló 2011. évi CXCV. törvény (továbbiakban: Áht.)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13" w:tgtFrame="_blank" w:history="1">
        <w:r w:rsidR="00C75CDF" w:rsidRPr="00C75CDF">
          <w:rPr>
            <w:rStyle w:val="Hiperhivatkozs"/>
            <w:b/>
          </w:rPr>
          <w:t xml:space="preserve">A bírósági végrehajtásról szóló 1994. évi LIII. törvény (továbbiakban: </w:t>
        </w:r>
        <w:proofErr w:type="spellStart"/>
        <w:r w:rsidR="00C75CDF" w:rsidRPr="00C75CDF">
          <w:rPr>
            <w:rStyle w:val="Hiperhivatkozs"/>
            <w:b/>
          </w:rPr>
          <w:t>Vht</w:t>
        </w:r>
        <w:proofErr w:type="spellEnd"/>
        <w:r w:rsidR="00C75CDF" w:rsidRPr="00C75CDF">
          <w:rPr>
            <w:rStyle w:val="Hiperhivatkozs"/>
            <w:b/>
          </w:rPr>
          <w:t>.)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14" w:tgtFrame="_blank" w:history="1">
        <w:r w:rsidR="00C75CDF" w:rsidRPr="00C75CDF">
          <w:rPr>
            <w:rStyle w:val="Hiperhivatkozs"/>
            <w:b/>
          </w:rPr>
          <w:t>A személyi jövedelemadóról szóló 1995. évi CXVII. törvény</w:t>
        </w:r>
      </w:hyperlink>
    </w:p>
    <w:p w:rsidR="00C75CDF" w:rsidRDefault="00AE7B15" w:rsidP="00C75CDF">
      <w:pPr>
        <w:numPr>
          <w:ilvl w:val="0"/>
          <w:numId w:val="1"/>
        </w:numPr>
        <w:rPr>
          <w:b/>
        </w:rPr>
      </w:pPr>
      <w:hyperlink r:id="rId15" w:tgtFrame="_blank" w:history="1">
        <w:r w:rsidR="00C75CDF" w:rsidRPr="00C75CDF">
          <w:rPr>
            <w:rStyle w:val="Hiperhivatkozs"/>
            <w:b/>
          </w:rPr>
          <w:t>A társasági és az osztalékadóról szóló 1996. évi LXXXI. törvény</w:t>
        </w:r>
      </w:hyperlink>
    </w:p>
    <w:p w:rsidR="00AE7B15" w:rsidRPr="00AE7B15" w:rsidRDefault="00AE7B15" w:rsidP="00503DF5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hyperlink r:id="rId16" w:history="1">
        <w:r w:rsidRPr="00AE7B15">
          <w:rPr>
            <w:rStyle w:val="Hiperhivatkozs"/>
            <w:rFonts w:eastAsia="Batang" w:cstheme="minorHAnsi"/>
            <w:b/>
            <w:lang w:eastAsia="hu-HU"/>
          </w:rPr>
          <w:t>Balatonalmádi Város Önkormányzata Képviselő-testületének 32/2022. (XI.24.) önkormányzati rendelete a helyi adókról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17" w:history="1">
        <w:r w:rsidR="00C75CDF" w:rsidRPr="00C75CDF">
          <w:rPr>
            <w:rStyle w:val="Hiperhivatkozs"/>
            <w:b/>
          </w:rPr>
          <w:t>Balatonalmádi Város Önkormányzata Képviselő-testületének 17/2004. (X.15.) önkormányzati rendelete a talajterhelési díjról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18" w:tgtFrame="_blank" w:history="1">
        <w:r w:rsidR="00C75CDF" w:rsidRPr="00C75CDF">
          <w:rPr>
            <w:rStyle w:val="Hiperhivatkozs"/>
            <w:b/>
          </w:rPr>
          <w:t>az adóhatóság által foganatosítandó végrehajtási eljárásokról szóló 2017. évi CLIII. törvény (</w:t>
        </w:r>
        <w:proofErr w:type="spellStart"/>
        <w:r w:rsidR="00C75CDF" w:rsidRPr="00C75CDF">
          <w:rPr>
            <w:rStyle w:val="Hiperhivatkozs"/>
            <w:b/>
          </w:rPr>
          <w:t>Avt</w:t>
        </w:r>
        <w:proofErr w:type="spellEnd"/>
        <w:r w:rsidR="00C75CDF" w:rsidRPr="00C75CDF">
          <w:rPr>
            <w:rStyle w:val="Hiperhivatkozs"/>
            <w:b/>
          </w:rPr>
          <w:t>.)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19" w:tgtFrame="_blank" w:history="1">
        <w:r w:rsidR="00C75CDF" w:rsidRPr="00C75CDF">
          <w:rPr>
            <w:rStyle w:val="Hiperhivatkozs"/>
            <w:b/>
          </w:rPr>
          <w:t>az adóigazgatási rendtartásról szóló 2017. évi CLI. törvény (Air.)</w:t>
        </w:r>
      </w:hyperlink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20" w:tgtFrame="_blank" w:history="1">
        <w:r w:rsidR="00C75CDF" w:rsidRPr="00C75CDF">
          <w:rPr>
            <w:rStyle w:val="Hiperhivatkozs"/>
            <w:b/>
          </w:rPr>
          <w:t>az adózás rendjéről szóló 2017. évi CL. törvény (Art.)</w:t>
        </w:r>
      </w:hyperlink>
      <w:bookmarkStart w:id="0" w:name="_GoBack"/>
      <w:bookmarkEnd w:id="0"/>
    </w:p>
    <w:p w:rsidR="00C75CDF" w:rsidRPr="00C75CDF" w:rsidRDefault="00AE7B15" w:rsidP="00C75CDF">
      <w:pPr>
        <w:numPr>
          <w:ilvl w:val="0"/>
          <w:numId w:val="1"/>
        </w:numPr>
        <w:rPr>
          <w:b/>
        </w:rPr>
      </w:pPr>
      <w:hyperlink r:id="rId21" w:tgtFrame="_blank" w:history="1">
        <w:r w:rsidR="00C75CDF" w:rsidRPr="00C75CDF">
          <w:rPr>
            <w:rStyle w:val="Hiperhivatkozs"/>
            <w:b/>
          </w:rPr>
          <w:t>az adóigazgatási eljárás részletszabályairól szóló 465/2017. (XII. 28.) Korm. rendelet</w:t>
        </w:r>
      </w:hyperlink>
    </w:p>
    <w:p w:rsidR="00C75CDF" w:rsidRPr="00C75CDF" w:rsidRDefault="00C75CDF" w:rsidP="00C75CDF">
      <w:pPr>
        <w:rPr>
          <w:b/>
        </w:rPr>
      </w:pPr>
      <w:r w:rsidRPr="00C75CDF">
        <w:rPr>
          <w:b/>
        </w:rPr>
        <w:t> </w:t>
      </w:r>
    </w:p>
    <w:p w:rsidR="00C75CDF" w:rsidRPr="00772B3A" w:rsidRDefault="00C75CDF">
      <w:pPr>
        <w:rPr>
          <w:b/>
        </w:rPr>
      </w:pPr>
    </w:p>
    <w:sectPr w:rsidR="00C75CDF" w:rsidRPr="0077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7362C"/>
    <w:multiLevelType w:val="multilevel"/>
    <w:tmpl w:val="E1A0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3A"/>
    <w:rsid w:val="00466111"/>
    <w:rsid w:val="00772B3A"/>
    <w:rsid w:val="00AE7B15"/>
    <w:rsid w:val="00C7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A06B"/>
  <w15:chartTrackingRefBased/>
  <w15:docId w15:val="{843A353F-A057-4BC3-9ED4-281FCBB0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5CDF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75C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5CD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5C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5C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5CD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CD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E7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99000100.TV" TargetMode="External"/><Relationship Id="rId13" Type="http://schemas.openxmlformats.org/officeDocument/2006/relationships/hyperlink" Target="http://net.jogtar.hu/jr/gen/hjegy_doc.cgi?docid=99400053.TV" TargetMode="External"/><Relationship Id="rId18" Type="http://schemas.openxmlformats.org/officeDocument/2006/relationships/hyperlink" Target="https://net.jogtar.hu/jr/gen/hjegy_doc.cgi?docid=A1700153.TV&amp;timeshift=fffffff4&amp;txtreferer=00000001.TX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t.jogtar.hu/jr/gen/hjegy_doc.cgi?docid=A1700465.KOR" TargetMode="External"/><Relationship Id="rId7" Type="http://schemas.openxmlformats.org/officeDocument/2006/relationships/hyperlink" Target="http://net.jogtar.hu/jr/gen/hjegy_doc.cgi?docid=99000093.TV" TargetMode="External"/><Relationship Id="rId12" Type="http://schemas.openxmlformats.org/officeDocument/2006/relationships/hyperlink" Target="http://net.jogtar.hu/jr/gen/hjegy_doc.cgi?docid=99200038.TV" TargetMode="External"/><Relationship Id="rId17" Type="http://schemas.openxmlformats.org/officeDocument/2006/relationships/hyperlink" Target="https://balatonalmadi.hu/data/file/2021/10/15/17-2015v28-talajterhelesi_dij_rendelet_20160101-tol_hatalyo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.njt.hu/onkorm/-:18:3431:2022:-:1:-:-:-/1/10" TargetMode="External"/><Relationship Id="rId20" Type="http://schemas.openxmlformats.org/officeDocument/2006/relationships/hyperlink" Target="https://net.jogtar.hu/jr/gen/hjegy_doc.cgi?docid=A1700150.TV&amp;timeshift=fffffff4&amp;txtreferer=00000001.T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t.jogtar.hu/jr/gen/hjegy_doc.cgi?docid=A1100189.TV" TargetMode="External"/><Relationship Id="rId11" Type="http://schemas.openxmlformats.org/officeDocument/2006/relationships/hyperlink" Target="http://net.jogtar.hu/jr/gen/hjegy_doc.cgi?docid=A0700127.TV&amp;kif=2007.%C3%A9vi+CXXVII.+t%C3%B6rv%C3%A9ny" TargetMode="External"/><Relationship Id="rId5" Type="http://schemas.openxmlformats.org/officeDocument/2006/relationships/hyperlink" Target="http://net.jogtar.hu/jr/gen/hjegy_doc.cgi?docid=A0600127.TV&amp;kif=Magyar+K%C3%B6zt%C3%A1rsas%C3%A1g+%C3%A9ves+k%C3%B6lts%C3%A9gvet%C3%A9s%C3%A9r%C5%91l" TargetMode="External"/><Relationship Id="rId15" Type="http://schemas.openxmlformats.org/officeDocument/2006/relationships/hyperlink" Target="http://net.jogtar.hu/jr/gen/hjegy_doc.cgi?docid=99600081.T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et.jogtar.hu/jr/gen/hjegy_doc.cgi?docid=A0000100.TV" TargetMode="External"/><Relationship Id="rId19" Type="http://schemas.openxmlformats.org/officeDocument/2006/relationships/hyperlink" Target="https://net.jogtar.hu/jr/gen/hjegy_doc.cgi?docid=A1700151.TV&amp;timeshift=fffffff4&amp;txtreferer=00000001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0300089.tv" TargetMode="External"/><Relationship Id="rId14" Type="http://schemas.openxmlformats.org/officeDocument/2006/relationships/hyperlink" Target="http://net.jogtar.hu/jr/gen/hjegy_doc.cgi?docid=99500117.T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Víghné Horváth Beáta</dc:creator>
  <cp:keywords/>
  <dc:description/>
  <cp:lastModifiedBy>Víghné Horváth Beáta</cp:lastModifiedBy>
  <cp:revision>3</cp:revision>
  <dcterms:created xsi:type="dcterms:W3CDTF">2022-08-11T13:36:00Z</dcterms:created>
  <dcterms:modified xsi:type="dcterms:W3CDTF">2025-02-04T12:54:00Z</dcterms:modified>
</cp:coreProperties>
</file>